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6966CD6C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27E3AA16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03136083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320A28" w:rsidRPr="00320A28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 </w:t>
      </w:r>
      <w:hyperlink r:id="rId7" w:tgtFrame="_blank" w:tooltip="Zakon o javnem naročanju (ZJN-3)" w:history="1">
        <w:r w:rsidR="00320A28" w:rsidRPr="00CC7620">
          <w:rPr>
            <w:rFonts w:asciiTheme="minorHAnsi" w:hAnsiTheme="minorHAnsi" w:cstheme="minorHAnsi"/>
            <w:sz w:val="20"/>
            <w:szCs w:val="20"/>
            <w:shd w:val="clear" w:color="auto" w:fill="FFFFFF"/>
          </w:rPr>
          <w:t>91/15</w:t>
        </w:r>
      </w:hyperlink>
      <w:r w:rsidR="00320A28" w:rsidRPr="00320A28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8" w:tgtFrame="_blank" w:tooltip="Zakon o spremembah in dopolnitvah Zakona o javnem naročanju" w:history="1">
        <w:r w:rsidR="00320A28" w:rsidRPr="00CC7620">
          <w:rPr>
            <w:rFonts w:asciiTheme="minorHAnsi" w:hAnsiTheme="minorHAnsi" w:cstheme="minorHAnsi"/>
            <w:sz w:val="20"/>
            <w:szCs w:val="20"/>
            <w:shd w:val="clear" w:color="auto" w:fill="FFFFFF"/>
          </w:rPr>
          <w:t>14/18</w:t>
        </w:r>
      </w:hyperlink>
      <w:r w:rsidR="00320A28" w:rsidRPr="00320A28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9" w:tgtFrame="_blank" w:tooltip="Zakon o spremembah in dopolnitvah Zakona o javnem naročanju" w:history="1">
        <w:r w:rsidR="00320A28" w:rsidRPr="00CC7620">
          <w:rPr>
            <w:rFonts w:asciiTheme="minorHAnsi" w:hAnsiTheme="minorHAnsi" w:cstheme="minorHAnsi"/>
            <w:sz w:val="20"/>
            <w:szCs w:val="20"/>
            <w:shd w:val="clear" w:color="auto" w:fill="FFFFFF"/>
          </w:rPr>
          <w:t>121/21</w:t>
        </w:r>
      </w:hyperlink>
      <w:r w:rsidR="00320A28" w:rsidRPr="00320A28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10" w:tgtFrame="_blank" w:tooltip="Zakon o spremembah in dopolnitvah Zakona o javnem naročanju" w:history="1">
        <w:r w:rsidR="00320A28" w:rsidRPr="00CC7620">
          <w:rPr>
            <w:rFonts w:asciiTheme="minorHAnsi" w:hAnsiTheme="minorHAnsi" w:cstheme="minorHAnsi"/>
            <w:sz w:val="20"/>
            <w:szCs w:val="20"/>
            <w:shd w:val="clear" w:color="auto" w:fill="FFFFFF"/>
          </w:rPr>
          <w:t>10/22</w:t>
        </w:r>
      </w:hyperlink>
      <w:r w:rsidR="00320A28" w:rsidRPr="00320A28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11" w:tgtFrame="_blank" w:tooltip="Odločba o ugotovitvi, da je točka b) četrtega odstavka 75. člena in točka c) drugega odstavka v zvezi s petim odstavkom 67.a člena Zakona o javnem naročanju v neskladju z Ustavo" w:history="1">
        <w:r w:rsidR="00320A28" w:rsidRPr="00CC7620">
          <w:rPr>
            <w:rFonts w:asciiTheme="minorHAnsi" w:hAnsiTheme="minorHAnsi" w:cstheme="minorHAnsi"/>
            <w:sz w:val="20"/>
            <w:szCs w:val="20"/>
            <w:shd w:val="clear" w:color="auto" w:fill="FFFFFF"/>
          </w:rPr>
          <w:t>74/22</w:t>
        </w:r>
      </w:hyperlink>
      <w:r w:rsidR="00320A28" w:rsidRPr="00320A2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 – </w:t>
      </w:r>
      <w:proofErr w:type="spellStart"/>
      <w:r w:rsidR="00320A28" w:rsidRPr="00320A28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320A28" w:rsidRPr="00320A28">
        <w:rPr>
          <w:rFonts w:asciiTheme="minorHAnsi" w:hAnsiTheme="minorHAnsi" w:cstheme="minorHAnsi"/>
          <w:sz w:val="20"/>
          <w:szCs w:val="20"/>
          <w:shd w:val="clear" w:color="auto" w:fill="FFFFFF"/>
        </w:rPr>
        <w:t>. US in </w:t>
      </w:r>
      <w:hyperlink r:id="rId12" w:tgtFrame="_blank" w:tooltip="Zakon o nujnih ukrepih za zagotovitev stabilnosti zdravstvenega sistema" w:history="1">
        <w:r w:rsidR="00320A28" w:rsidRPr="00CC7620">
          <w:rPr>
            <w:rFonts w:asciiTheme="minorHAnsi" w:hAnsiTheme="minorHAnsi" w:cstheme="minorHAnsi"/>
            <w:sz w:val="20"/>
            <w:szCs w:val="20"/>
            <w:shd w:val="clear" w:color="auto" w:fill="FFFFFF"/>
          </w:rPr>
          <w:t>100/22</w:t>
        </w:r>
      </w:hyperlink>
      <w:r w:rsidR="00320A28" w:rsidRPr="00320A28">
        <w:rPr>
          <w:rFonts w:asciiTheme="minorHAnsi" w:hAnsiTheme="minorHAnsi" w:cstheme="minorHAnsi"/>
          <w:sz w:val="20"/>
          <w:szCs w:val="20"/>
          <w:shd w:val="clear" w:color="auto" w:fill="FFFFFF"/>
        </w:rPr>
        <w:t> – ZNUZSZ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CC762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670BE" w:rsidRPr="00CC7620">
        <w:rPr>
          <w:rFonts w:asciiTheme="minorHAnsi" w:hAnsiTheme="minorHAnsi" w:cstheme="minorHAnsi"/>
          <w:sz w:val="20"/>
          <w:szCs w:val="20"/>
          <w:shd w:val="clear" w:color="auto" w:fill="FFFFFF"/>
        </w:rPr>
        <w:t>»</w:t>
      </w:r>
      <w:bookmarkStart w:id="0" w:name="_Hlk89950723"/>
      <w:bookmarkStart w:id="1" w:name="_Hlk65671078"/>
      <w:r w:rsidR="00CC7620" w:rsidRPr="00CC7620">
        <w:rPr>
          <w:rFonts w:asciiTheme="minorHAnsi" w:hAnsiTheme="minorHAnsi" w:cstheme="minorHAnsi"/>
          <w:sz w:val="20"/>
          <w:szCs w:val="20"/>
          <w:shd w:val="clear" w:color="auto" w:fill="FFFFFF"/>
        </w:rPr>
        <w:t>Vzdrževanje in nadgradnja kadrovsk</w:t>
      </w:r>
      <w:r w:rsidR="00F51F51">
        <w:rPr>
          <w:rFonts w:asciiTheme="minorHAnsi" w:hAnsiTheme="minorHAnsi" w:cstheme="minorHAnsi"/>
          <w:sz w:val="20"/>
          <w:szCs w:val="20"/>
          <w:shd w:val="clear" w:color="auto" w:fill="FFFFFF"/>
        </w:rPr>
        <w:t>ega</w:t>
      </w:r>
      <w:r w:rsidR="00CC7620" w:rsidRPr="00CC762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informacijskega sistema (KIS) Univerze v Mariboru</w:t>
      </w:r>
      <w:bookmarkEnd w:id="0"/>
      <w:bookmarkEnd w:id="1"/>
      <w:r w:rsidR="00795466" w:rsidRPr="00CC7620">
        <w:rPr>
          <w:rFonts w:asciiTheme="minorHAnsi" w:hAnsiTheme="minorHAnsi" w:cstheme="minorHAnsi"/>
          <w:sz w:val="20"/>
          <w:szCs w:val="20"/>
          <w:shd w:val="clear" w:color="auto" w:fill="FFFFFF"/>
        </w:rPr>
        <w:t>«</w:t>
      </w:r>
      <w:r w:rsidR="00B177E5" w:rsidRPr="00CC7620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                          </w:t>
      </w:r>
      <w:r w:rsidR="00C95AAA" w:rsidRP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</w:t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06330816" w:rsidR="008545B6" w:rsidRPr="008A1F10" w:rsidRDefault="00F06613" w:rsidP="00F06613">
      <w:pPr>
        <w:tabs>
          <w:tab w:val="left" w:pos="1365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2AB3A47C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88B7FD3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06EC5F51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2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</w:t>
      </w:r>
      <w:r w:rsidR="00367C1D">
        <w:rPr>
          <w:rFonts w:ascii="Calibri" w:hAnsi="Calibri" w:cs="Tahoma"/>
          <w:sz w:val="20"/>
          <w:szCs w:val="20"/>
          <w:lang w:eastAsia="x-none"/>
        </w:rPr>
        <w:t>Ostale</w:t>
      </w:r>
      <w:r w:rsidR="004E5453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3E4197C7" w:rsidR="00615B14" w:rsidRPr="00131D58" w:rsidRDefault="00AF110C" w:rsidP="00AF110C">
      <w:pPr>
        <w:tabs>
          <w:tab w:val="left" w:pos="303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615B14" w:rsidRPr="00131D58" w:rsidSect="0050102F">
      <w:headerReference w:type="default" r:id="rId13"/>
      <w:footerReference w:type="even" r:id="rId14"/>
      <w:footerReference w:type="default" r:id="rId15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F51F5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3F3077DE" w:rsidR="0046591B" w:rsidRPr="00D670BE" w:rsidRDefault="007838ED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7838ED">
      <w:rPr>
        <w:rFonts w:ascii="Calibri" w:hAnsi="Calibri" w:cs="Calibri"/>
        <w:sz w:val="16"/>
        <w:szCs w:val="16"/>
      </w:rPr>
      <w:t>302/</w:t>
    </w:r>
    <w:r w:rsidR="00320A28">
      <w:rPr>
        <w:rFonts w:ascii="Calibri" w:hAnsi="Calibri" w:cs="Calibri"/>
        <w:sz w:val="16"/>
        <w:szCs w:val="16"/>
      </w:rPr>
      <w:t>21</w:t>
    </w:r>
    <w:r w:rsidR="00B4031C" w:rsidRPr="008B5B0C">
      <w:rPr>
        <w:rFonts w:asciiTheme="minorHAnsi" w:hAnsiTheme="minorHAnsi" w:cstheme="minorHAnsi"/>
        <w:sz w:val="16"/>
        <w:szCs w:val="16"/>
      </w:rPr>
      <w:t xml:space="preserve"> – </w:t>
    </w:r>
    <w:r w:rsidR="00320A28">
      <w:rPr>
        <w:rFonts w:asciiTheme="minorHAnsi" w:hAnsiTheme="minorHAnsi" w:cstheme="minorHAnsi"/>
        <w:sz w:val="16"/>
        <w:szCs w:val="16"/>
      </w:rPr>
      <w:t>KIS</w:t>
    </w:r>
    <w:r w:rsidR="00B4031C" w:rsidRPr="008B5B0C">
      <w:rPr>
        <w:rFonts w:asciiTheme="minorHAnsi" w:hAnsiTheme="minorHAnsi" w:cstheme="minorHAnsi"/>
        <w:sz w:val="16"/>
        <w:szCs w:val="16"/>
      </w:rPr>
      <w:t>/202</w:t>
    </w:r>
    <w:r w:rsidR="00320A28">
      <w:rPr>
        <w:rFonts w:asciiTheme="minorHAnsi" w:hAnsiTheme="minorHAnsi" w:cstheme="minorHAnsi"/>
        <w:sz w:val="16"/>
        <w:szCs w:val="16"/>
      </w:rPr>
      <w:t>2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923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B654D"/>
    <w:rsid w:val="000D77DD"/>
    <w:rsid w:val="000F6A7F"/>
    <w:rsid w:val="00131D58"/>
    <w:rsid w:val="00143585"/>
    <w:rsid w:val="001A1CB8"/>
    <w:rsid w:val="00203D28"/>
    <w:rsid w:val="00240D72"/>
    <w:rsid w:val="002632A5"/>
    <w:rsid w:val="002F4230"/>
    <w:rsid w:val="00320A28"/>
    <w:rsid w:val="003452B5"/>
    <w:rsid w:val="00367C1D"/>
    <w:rsid w:val="00392C6C"/>
    <w:rsid w:val="0040589B"/>
    <w:rsid w:val="004149AA"/>
    <w:rsid w:val="00475552"/>
    <w:rsid w:val="00476BA3"/>
    <w:rsid w:val="00477303"/>
    <w:rsid w:val="004E5453"/>
    <w:rsid w:val="00502165"/>
    <w:rsid w:val="0050242D"/>
    <w:rsid w:val="00574976"/>
    <w:rsid w:val="005D2A85"/>
    <w:rsid w:val="00615B14"/>
    <w:rsid w:val="0063596C"/>
    <w:rsid w:val="0065082A"/>
    <w:rsid w:val="00672DBF"/>
    <w:rsid w:val="00692802"/>
    <w:rsid w:val="006B77DE"/>
    <w:rsid w:val="006E630A"/>
    <w:rsid w:val="007835C1"/>
    <w:rsid w:val="007838ED"/>
    <w:rsid w:val="00787D7F"/>
    <w:rsid w:val="0079516C"/>
    <w:rsid w:val="00795466"/>
    <w:rsid w:val="007B5604"/>
    <w:rsid w:val="008400A6"/>
    <w:rsid w:val="008515D3"/>
    <w:rsid w:val="008545B6"/>
    <w:rsid w:val="00865233"/>
    <w:rsid w:val="008A1F10"/>
    <w:rsid w:val="008F0DE9"/>
    <w:rsid w:val="00935CBD"/>
    <w:rsid w:val="00962E85"/>
    <w:rsid w:val="009A1ED9"/>
    <w:rsid w:val="009F7DC9"/>
    <w:rsid w:val="00A0256D"/>
    <w:rsid w:val="00A10EF6"/>
    <w:rsid w:val="00A327A2"/>
    <w:rsid w:val="00A5265B"/>
    <w:rsid w:val="00A8525C"/>
    <w:rsid w:val="00AF110C"/>
    <w:rsid w:val="00B01DB7"/>
    <w:rsid w:val="00B177E5"/>
    <w:rsid w:val="00B4031C"/>
    <w:rsid w:val="00B66577"/>
    <w:rsid w:val="00BB2DB5"/>
    <w:rsid w:val="00BE30F6"/>
    <w:rsid w:val="00C403C8"/>
    <w:rsid w:val="00C95AAA"/>
    <w:rsid w:val="00CA7252"/>
    <w:rsid w:val="00CC52A3"/>
    <w:rsid w:val="00CC7620"/>
    <w:rsid w:val="00D670BE"/>
    <w:rsid w:val="00E1023B"/>
    <w:rsid w:val="00E27007"/>
    <w:rsid w:val="00E632F4"/>
    <w:rsid w:val="00EE68A0"/>
    <w:rsid w:val="00F06613"/>
    <w:rsid w:val="00F50CFB"/>
    <w:rsid w:val="00F51F51"/>
    <w:rsid w:val="00F63163"/>
    <w:rsid w:val="00F8297B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320A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8-01-0588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5-01-3570" TargetMode="External"/><Relationship Id="rId12" Type="http://schemas.openxmlformats.org/officeDocument/2006/relationships/hyperlink" Target="http://www.uradni-list.si/1/objava.jsp?sop=2022-01-251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22-01-1705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uradni-list.si/1/objava.jsp?sop=2022-01-01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1-01-257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Mojca Nekrep</cp:lastModifiedBy>
  <cp:revision>2</cp:revision>
  <cp:lastPrinted>2021-11-22T14:28:00Z</cp:lastPrinted>
  <dcterms:created xsi:type="dcterms:W3CDTF">2022-08-01T13:38:00Z</dcterms:created>
  <dcterms:modified xsi:type="dcterms:W3CDTF">2022-08-01T13:38:00Z</dcterms:modified>
</cp:coreProperties>
</file>